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2F" w:rsidRPr="00EA7980" w:rsidRDefault="003E4D2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80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B375B6" w:rsidRPr="00EA7980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"garantF1://70199176.0"</w:instrText>
      </w:r>
      <w:r w:rsidRPr="00EA7980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375B6" w:rsidRPr="00EA7980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здравоохранения РФ от 15 ноября 2012 г. N 923н</w:t>
      </w:r>
      <w:r w:rsidR="00B375B6" w:rsidRPr="00EA7980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>"Об утверждении Порядка оказания медицинской помощи взрослому населению по профилю "терапия"</w:t>
      </w:r>
      <w:r w:rsidRPr="00EA7980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53B0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по профилю "терапия".</w:t>
      </w:r>
    </w:p>
    <w:p w:rsidR="003E4D2F" w:rsidRPr="00E53B08" w:rsidRDefault="00B375B6" w:rsidP="00E53B0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53B0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24 декабря 2010 г. N 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 19645).</w:t>
      </w:r>
    </w:p>
    <w:bookmarkEnd w:id="1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8"/>
        <w:gridCol w:w="3887"/>
      </w:tblGrid>
      <w:tr w:rsidR="003E4D2F" w:rsidRPr="00E53B08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3E4D2F" w:rsidRPr="00E53B08" w:rsidRDefault="00B375B6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В.И. Скворцова</w:t>
            </w:r>
          </w:p>
        </w:tc>
      </w:tr>
    </w:tbl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Зарегистрировано в Минюсте РФ 29 декабря 2012 г.</w:t>
      </w:r>
    </w:p>
    <w:p w:rsidR="003E4D2F" w:rsidRPr="00E53B08" w:rsidRDefault="00B375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Регистрационный N 26482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0"/>
      <w:r w:rsidRPr="00E53B08">
        <w:rPr>
          <w:rFonts w:ascii="Times New Roman" w:hAnsi="Times New Roman" w:cs="Times New Roman"/>
          <w:sz w:val="28"/>
          <w:szCs w:val="28"/>
        </w:rPr>
        <w:t>Порядок</w:t>
      </w:r>
      <w:r w:rsidRPr="00E53B08">
        <w:rPr>
          <w:rFonts w:ascii="Times New Roman" w:hAnsi="Times New Roman" w:cs="Times New Roman"/>
          <w:sz w:val="28"/>
          <w:szCs w:val="28"/>
        </w:rPr>
        <w:br/>
        <w:t>оказания медицинской помощи взрослому населению по профилю "терапия"</w:t>
      </w:r>
      <w:r w:rsidRPr="00E53B08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15 ноября 2012 г. N 923н)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3" w:name="sub_10001"/>
      <w:bookmarkEnd w:id="2"/>
      <w:r w:rsidRPr="00E53B0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4" w:name="sub_10002"/>
      <w:bookmarkEnd w:id="3"/>
      <w:r w:rsidRPr="00E53B08">
        <w:rPr>
          <w:rFonts w:ascii="Times New Roman" w:hAnsi="Times New Roman" w:cs="Times New Roman"/>
          <w:sz w:val="28"/>
          <w:szCs w:val="28"/>
        </w:rPr>
        <w:t>2. Медицинская помощь оказывается в виде:</w:t>
      </w:r>
    </w:p>
    <w:bookmarkEnd w:id="4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паллиативной медицинской помощи.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" w:name="sub_10003"/>
      <w:r w:rsidRPr="00E53B08">
        <w:rPr>
          <w:rFonts w:ascii="Times New Roman" w:hAnsi="Times New Roman" w:cs="Times New Roman"/>
          <w:sz w:val="28"/>
          <w:szCs w:val="28"/>
        </w:rPr>
        <w:t>3. Медицинская помощь может оказываться в следующих условиях:</w:t>
      </w:r>
    </w:p>
    <w:bookmarkEnd w:id="5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3B08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E53B08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 наблюдение и лечение);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6" w:name="sub_10004"/>
      <w:r w:rsidRPr="00E53B08">
        <w:rPr>
          <w:rFonts w:ascii="Times New Roman" w:hAnsi="Times New Roman" w:cs="Times New Roman"/>
          <w:sz w:val="28"/>
          <w:szCs w:val="28"/>
        </w:rPr>
        <w:t>4. Медицинская помощь оказывается в форме:</w:t>
      </w:r>
    </w:p>
    <w:bookmarkEnd w:id="6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 xml:space="preserve">экстренной медицинской помощи, оказываемой при внезапных острых </w:t>
      </w:r>
      <w:r w:rsidRPr="00E53B08">
        <w:rPr>
          <w:rFonts w:ascii="Times New Roman" w:hAnsi="Times New Roman" w:cs="Times New Roman"/>
          <w:sz w:val="28"/>
          <w:szCs w:val="28"/>
        </w:rPr>
        <w:lastRenderedPageBreak/>
        <w:t>заболеваниях, состояниях, обострении хронических заболеваний, представляющих угрозу жизни пациента;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B08">
        <w:rPr>
          <w:rFonts w:ascii="Times New Roman" w:hAnsi="Times New Roman" w:cs="Times New Roman"/>
          <w:sz w:val="28"/>
          <w:szCs w:val="28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  <w:proofErr w:type="gramEnd"/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B08">
        <w:rPr>
          <w:rFonts w:ascii="Times New Roman" w:hAnsi="Times New Roman" w:cs="Times New Roman"/>
          <w:sz w:val="28"/>
          <w:szCs w:val="28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7" w:name="sub_10005"/>
      <w:r w:rsidRPr="00E53B08">
        <w:rPr>
          <w:rFonts w:ascii="Times New Roman" w:hAnsi="Times New Roman" w:cs="Times New Roman"/>
          <w:sz w:val="28"/>
          <w:szCs w:val="28"/>
        </w:rP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8" w:name="sub_10006"/>
      <w:bookmarkEnd w:id="7"/>
      <w:r w:rsidRPr="00E53B08">
        <w:rPr>
          <w:rFonts w:ascii="Times New Roman" w:hAnsi="Times New Roman" w:cs="Times New Roman"/>
          <w:sz w:val="28"/>
          <w:szCs w:val="28"/>
        </w:rP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7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2012 г. N 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 24726).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9" w:name="sub_10007"/>
      <w:bookmarkEnd w:id="8"/>
      <w:r w:rsidRPr="00E53B08">
        <w:rPr>
          <w:rFonts w:ascii="Times New Roman" w:hAnsi="Times New Roman" w:cs="Times New Roman"/>
          <w:sz w:val="28"/>
          <w:szCs w:val="28"/>
        </w:rP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 специалистов, оказывающих первичную специализированную медико-санитарную помощь по профилю заболевания пациента (врачей-кардиологов, врачей- ревматологов, врачей-эндокринологов, врачей-гастроэнтерологов и других).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0" w:name="sub_10008"/>
      <w:bookmarkEnd w:id="9"/>
      <w:r w:rsidRPr="00E53B0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>, его лечение в соответствии с рекомендациями врача-специалиста по профилю заболевания.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1" w:name="sub_10009"/>
      <w:bookmarkEnd w:id="10"/>
      <w:r w:rsidRPr="00E53B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показаниям,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2" w:name="sub_10010"/>
      <w:bookmarkEnd w:id="11"/>
      <w:r w:rsidRPr="00E53B08">
        <w:rPr>
          <w:rFonts w:ascii="Times New Roman" w:hAnsi="Times New Roman" w:cs="Times New Roman"/>
          <w:sz w:val="28"/>
          <w:szCs w:val="28"/>
        </w:rPr>
        <w:t xml:space="preserve">10. В случае невозможности оказания медицинской помощи в амбулаторных условиях или в стационарных условиях терапевтического отделения,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</w:t>
      </w:r>
      <w:r w:rsidRPr="00E53B08">
        <w:rPr>
          <w:rFonts w:ascii="Times New Roman" w:hAnsi="Times New Roman" w:cs="Times New Roman"/>
          <w:sz w:val="28"/>
          <w:szCs w:val="28"/>
        </w:rPr>
        <w:lastRenderedPageBreak/>
        <w:t>лечебно-диагностических мероприятий.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3" w:name="sub_10011"/>
      <w:bookmarkEnd w:id="12"/>
      <w:r w:rsidRPr="00E53B08">
        <w:rPr>
          <w:rFonts w:ascii="Times New Roman" w:hAnsi="Times New Roman" w:cs="Times New Roman"/>
          <w:sz w:val="28"/>
          <w:szCs w:val="28"/>
        </w:rP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4" w:name="sub_10012"/>
      <w:bookmarkEnd w:id="13"/>
      <w:r w:rsidRPr="00E53B0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>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5" w:name="sub_10013"/>
      <w:bookmarkEnd w:id="14"/>
      <w:r w:rsidRPr="00E53B0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8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 ноября 2004 г. N 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 6136) с изменениями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внесенными приказами Министерства здравоохранения и социального развития Российской Федерации </w:t>
      </w:r>
      <w:hyperlink r:id="rId9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от 2 августа 2010 г. N 586н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30 августа 2010 г., регистрационный N 18289), </w:t>
      </w:r>
      <w:hyperlink r:id="rId1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от 15 марта 2011 г. N 202н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4 апреля 2011 г., регистрационный N 20390), </w:t>
      </w:r>
      <w:hyperlink r:id="rId11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от 30 января 2012 г. N 65н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14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марта 2012 г., регистрационный N 23472).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6" w:name="sub_10014"/>
      <w:bookmarkEnd w:id="15"/>
      <w:r w:rsidRPr="00E53B08">
        <w:rPr>
          <w:rFonts w:ascii="Times New Roman" w:hAnsi="Times New Roman" w:cs="Times New Roman"/>
          <w:sz w:val="28"/>
          <w:szCs w:val="28"/>
        </w:rP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7" w:name="sub_10015"/>
      <w:bookmarkEnd w:id="16"/>
      <w:r w:rsidRPr="00E53B08">
        <w:rPr>
          <w:rFonts w:ascii="Times New Roman" w:hAnsi="Times New Roman" w:cs="Times New Roman"/>
          <w:sz w:val="28"/>
          <w:szCs w:val="28"/>
        </w:rP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8" w:name="sub_10016"/>
      <w:bookmarkEnd w:id="17"/>
      <w:r w:rsidRPr="00E53B08">
        <w:rPr>
          <w:rFonts w:ascii="Times New Roman" w:hAnsi="Times New Roman" w:cs="Times New Roman"/>
          <w:sz w:val="28"/>
          <w:szCs w:val="28"/>
        </w:rPr>
        <w:t>16. Специализированная, в том числе высокотехнологичная,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9" w:name="sub_10017"/>
      <w:bookmarkEnd w:id="18"/>
      <w:r w:rsidRPr="00E53B0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E53B08">
        <w:rPr>
          <w:rFonts w:ascii="Times New Roman" w:hAnsi="Times New Roman" w:cs="Times New Roman"/>
          <w:sz w:val="28"/>
          <w:szCs w:val="28"/>
        </w:rPr>
        <w:t>нетипичностыо</w:t>
      </w:r>
      <w:proofErr w:type="spellEnd"/>
      <w:r w:rsidRPr="00E53B08">
        <w:rPr>
          <w:rFonts w:ascii="Times New Roman" w:hAnsi="Times New Roman" w:cs="Times New Roman"/>
          <w:sz w:val="28"/>
          <w:szCs w:val="2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сопутствующих заболеваний, необходимости </w:t>
      </w:r>
      <w:proofErr w:type="spellStart"/>
      <w:r w:rsidRPr="00E53B08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E53B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3B08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E53B08">
        <w:rPr>
          <w:rFonts w:ascii="Times New Roman" w:hAnsi="Times New Roman" w:cs="Times New Roman"/>
          <w:sz w:val="28"/>
          <w:szCs w:val="28"/>
        </w:rPr>
        <w:t xml:space="preserve"> сложных случаях и (или) комплексной </w:t>
      </w:r>
      <w:r w:rsidRPr="00E53B08">
        <w:rPr>
          <w:rFonts w:ascii="Times New Roman" w:hAnsi="Times New Roman" w:cs="Times New Roman"/>
          <w:sz w:val="28"/>
          <w:szCs w:val="28"/>
        </w:rPr>
        <w:lastRenderedPageBreak/>
        <w:t xml:space="preserve">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в приложении к Порядку организации оказания специализированной медицинской помощи, утвержденному </w:t>
      </w:r>
      <w:hyperlink r:id="rId13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2010 г. N 243н (зарегистрирован Министерством юстиции Российской Федерации 12 мая 2010 г., регистрационный N 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направления граждан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5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октября 2005 г. N 617 (зарегистрирован Министерством юстиции Российской Федерации 27 октября 2005 г., регистрационный N 7115).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0" w:name="sub_10018"/>
      <w:bookmarkEnd w:id="19"/>
      <w:r w:rsidRPr="00E53B0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</w:t>
      </w:r>
      <w:hyperlink r:id="rId17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28 декабря 2011 г. N 1689н (зарегистрирован Министерством юстиции Российской Федерации 8 февраля 2012 г., регистрационный N 23164).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1" w:name="sub_10019"/>
      <w:bookmarkEnd w:id="20"/>
      <w:r w:rsidRPr="00E53B08">
        <w:rPr>
          <w:rFonts w:ascii="Times New Roman" w:hAnsi="Times New Roman" w:cs="Times New Roman"/>
          <w:sz w:val="28"/>
          <w:szCs w:val="28"/>
        </w:rP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2" w:name="sub_10020"/>
      <w:bookmarkEnd w:id="21"/>
      <w:r w:rsidRPr="00E53B08">
        <w:rPr>
          <w:rFonts w:ascii="Times New Roman" w:hAnsi="Times New Roman" w:cs="Times New Roman"/>
          <w:sz w:val="28"/>
          <w:szCs w:val="28"/>
        </w:rP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3" w:name="sub_10021"/>
      <w:bookmarkEnd w:id="22"/>
      <w:r w:rsidRPr="00E53B08">
        <w:rPr>
          <w:rFonts w:ascii="Times New Roman" w:hAnsi="Times New Roman" w:cs="Times New Roman"/>
          <w:sz w:val="28"/>
          <w:szCs w:val="28"/>
        </w:rP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sub_101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приложениями N 1-9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3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4" w:name="sub_10100"/>
      <w:r w:rsidRPr="00E53B08">
        <w:rPr>
          <w:rStyle w:val="a3"/>
          <w:rFonts w:ascii="Times New Roman" w:hAnsi="Times New Roman" w:cs="Times New Roman"/>
          <w:sz w:val="28"/>
          <w:szCs w:val="28"/>
        </w:rPr>
        <w:t>Приложение N 1</w:t>
      </w:r>
    </w:p>
    <w:bookmarkEnd w:id="24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Правила организации деятельности терапевтического кабинета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5" w:name="sub_10101"/>
      <w:r w:rsidRPr="00E53B08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6" w:name="sub_10102"/>
      <w:bookmarkEnd w:id="25"/>
      <w:r w:rsidRPr="00E53B08">
        <w:rPr>
          <w:rFonts w:ascii="Times New Roman" w:hAnsi="Times New Roman" w:cs="Times New Roman"/>
          <w:sz w:val="28"/>
          <w:szCs w:val="28"/>
        </w:rPr>
        <w:lastRenderedPageBreak/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7" w:name="sub_10103"/>
      <w:bookmarkEnd w:id="26"/>
      <w:r w:rsidRPr="00E53B08">
        <w:rPr>
          <w:rFonts w:ascii="Times New Roman" w:hAnsi="Times New Roman" w:cs="Times New Roman"/>
          <w:sz w:val="28"/>
          <w:szCs w:val="28"/>
        </w:rP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02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приложением N 2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8" w:name="sub_10104"/>
      <w:bookmarkEnd w:id="27"/>
      <w:r w:rsidRPr="00E53B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На должность врача-терапевта участкового Кабинета назначается специалист, соответствующий требованиям, предъявляемым </w:t>
      </w:r>
      <w:hyperlink r:id="rId18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Квалификационными требованиями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9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 г. N 415н (зарегистрирован Министерством юстиции Российской Федерации 9 июля 2009 г., регистрационный N 14292), с </w:t>
      </w:r>
      <w:hyperlink r:id="rId2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изменениями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, внесенными </w:t>
      </w:r>
      <w:hyperlink r:id="rId21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социального развития Российской Федерации от 26 декабря 2011 г. N 1644н (зарегистрирован Министерством юстиции Российской Федерации 18 апреля 2012 г., регистрационный N 23879), по специальности "терапия", а также </w:t>
      </w:r>
      <w:hyperlink r:id="rId22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 характеристикам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</w:t>
      </w:r>
      <w:hyperlink r:id="rId23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г. N 541н (зарегистрирован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25 августа 2010 г. N 18247).</w:t>
      </w:r>
      <w:proofErr w:type="gramEnd"/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29" w:name="sub_10105"/>
      <w:bookmarkEnd w:id="28"/>
      <w:r w:rsidRPr="00E53B08">
        <w:rPr>
          <w:rFonts w:ascii="Times New Roman" w:hAnsi="Times New Roman" w:cs="Times New Roman"/>
          <w:sz w:val="28"/>
          <w:szCs w:val="28"/>
        </w:rPr>
        <w:t xml:space="preserve">5. Оснащение Кабинета осуществляется в соответствии со стандартом оснащения, предусмотренным </w:t>
      </w:r>
      <w:hyperlink w:anchor="sub_103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приложением N 3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30" w:name="sub_10106"/>
      <w:bookmarkEnd w:id="29"/>
      <w:r w:rsidRPr="00E53B08">
        <w:rPr>
          <w:rFonts w:ascii="Times New Roman" w:hAnsi="Times New Roman" w:cs="Times New Roman"/>
          <w:sz w:val="28"/>
          <w:szCs w:val="28"/>
        </w:rPr>
        <w:t>6. Основными функциями Кабинета являются:</w:t>
      </w:r>
    </w:p>
    <w:bookmarkEnd w:id="30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 xml:space="preserve">формирование терапевтического (цехового) участка из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прикрепленного к нему населения (работников предприятия, организаций), а также с учетом выбора гражданами медицинской организации;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профилактических прививок и по эпидемическим показаниям;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 xml:space="preserve">обучение населения оказанию первой помощи при неотложных состояниях и заболеваниях, обуславливающих основную часть </w:t>
      </w:r>
      <w:proofErr w:type="spellStart"/>
      <w:r w:rsidRPr="00E53B08">
        <w:rPr>
          <w:rFonts w:ascii="Times New Roman" w:hAnsi="Times New Roman" w:cs="Times New Roman"/>
          <w:sz w:val="28"/>
          <w:szCs w:val="28"/>
        </w:rPr>
        <w:t>внегоспитальной</w:t>
      </w:r>
      <w:proofErr w:type="spellEnd"/>
      <w:r w:rsidRPr="00E53B08">
        <w:rPr>
          <w:rFonts w:ascii="Times New Roman" w:hAnsi="Times New Roman" w:cs="Times New Roman"/>
          <w:sz w:val="28"/>
          <w:szCs w:val="28"/>
        </w:rPr>
        <w:t xml:space="preserve"> смертности населения обслуживаемого участка (внезапная сердечная смерть (остановка) сердца, </w:t>
      </w:r>
      <w:r w:rsidRPr="00E53B08">
        <w:rPr>
          <w:rFonts w:ascii="Times New Roman" w:hAnsi="Times New Roman" w:cs="Times New Roman"/>
          <w:sz w:val="28"/>
          <w:szCs w:val="28"/>
        </w:rPr>
        <w:lastRenderedPageBreak/>
        <w:t>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стандартов медицинской помощи;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 xml:space="preserve">осуществление медицинской реабилитации лиц, перенесших острые заболевания терапевтического профиля или оперативные и </w:t>
      </w:r>
      <w:proofErr w:type="spellStart"/>
      <w:r w:rsidRPr="00E53B08">
        <w:rPr>
          <w:rFonts w:ascii="Times New Roman" w:hAnsi="Times New Roman" w:cs="Times New Roman"/>
          <w:sz w:val="28"/>
          <w:szCs w:val="28"/>
        </w:rPr>
        <w:t>эндоваскулярные</w:t>
      </w:r>
      <w:proofErr w:type="spellEnd"/>
      <w:r w:rsidRPr="00E53B08">
        <w:rPr>
          <w:rFonts w:ascii="Times New Roman" w:hAnsi="Times New Roman" w:cs="Times New Roman"/>
          <w:sz w:val="28"/>
          <w:szCs w:val="28"/>
        </w:rPr>
        <w:t xml:space="preserve"> (интервенционные) вмешательства в связи с заболеваниями терапевтического профиля;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 в соответствии с заключением и рекомендациями врачей-специалистов;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B08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  <w:proofErr w:type="gramEnd"/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направление пациентов на консультацию к врачам-специалистам;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осуществление отбора и направления пациентов для оказания медицинской помощи в стационарных условиях;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участие в отборе пациентов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участие в организации и проведении диспансеризации населения и дополнительной диспансеризации работающих граждан в соответствии с установленным порядком ее проведения;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</w:t>
      </w:r>
      <w:r w:rsidRPr="00E53B08">
        <w:rPr>
          <w:rFonts w:ascii="Times New Roman" w:hAnsi="Times New Roman" w:cs="Times New Roman"/>
          <w:sz w:val="28"/>
          <w:szCs w:val="28"/>
        </w:rPr>
        <w:lastRenderedPageBreak/>
        <w:t>предусмотрено действующим законодательством Российской Федерации.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1" w:name="sub_10200"/>
      <w:r w:rsidRPr="00E53B08">
        <w:rPr>
          <w:rStyle w:val="a3"/>
          <w:rFonts w:ascii="Times New Roman" w:hAnsi="Times New Roman" w:cs="Times New Roman"/>
          <w:sz w:val="28"/>
          <w:szCs w:val="28"/>
        </w:rPr>
        <w:t>Приложение N 2</w:t>
      </w:r>
    </w:p>
    <w:bookmarkEnd w:id="31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Рекомендуемые штатные нормативы терапевтического кабинета</w:t>
      </w:r>
      <w:hyperlink w:anchor="sub_1111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"/>
        <w:gridCol w:w="3690"/>
        <w:gridCol w:w="5723"/>
      </w:tblGrid>
      <w:tr w:rsidR="003E4D2F" w:rsidRPr="00E53B08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3E4D2F" w:rsidRPr="00E53B08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020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Заведующий - врач-терапевт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(при количестве врачей-терапевтов участковых более 6,5 - вместо 0,5 должности врача, при числе врачей-терапевтов участковых более 9 - сверх этих должностей)</w:t>
            </w:r>
          </w:p>
        </w:tc>
      </w:tr>
      <w:tr w:rsidR="003E4D2F" w:rsidRPr="00E53B08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020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1700 человек прикрепленного взрослого населения;</w:t>
            </w:r>
          </w:p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1300 человек прикрепленного взрослого населения (для районов Крайнего Севера и приравненных к ним местностей, высокогорных, пустынных, безводных и других районов (местностей) с тяжелыми климатическими условиями, с длительной сезонной изоляцией, а также для местностей с низкой плотностью населения)</w:t>
            </w:r>
          </w:p>
        </w:tc>
      </w:tr>
      <w:tr w:rsidR="003E4D2F" w:rsidRPr="00E53B08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020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3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 врача-терапевта участкового, кроме должностей, полагающихся на население приписного участка, обслуживаемого фельдшерско-акушерским пунктом</w:t>
            </w:r>
          </w:p>
        </w:tc>
      </w:tr>
      <w:tr w:rsidR="003E4D2F" w:rsidRPr="00E53B08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020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35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3 должности врача-терапевта участкового</w:t>
            </w:r>
          </w:p>
        </w:tc>
      </w:tr>
    </w:tbl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36" w:name="sub_1111"/>
      <w:r w:rsidRPr="00E53B08">
        <w:rPr>
          <w:rFonts w:ascii="Times New Roman" w:hAnsi="Times New Roman" w:cs="Times New Roman"/>
          <w:sz w:val="28"/>
          <w:szCs w:val="28"/>
        </w:rPr>
        <w:t>*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bookmarkEnd w:id="36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7" w:name="sub_10300"/>
      <w:r w:rsidRPr="00E53B08">
        <w:rPr>
          <w:rStyle w:val="a3"/>
          <w:rFonts w:ascii="Times New Roman" w:hAnsi="Times New Roman" w:cs="Times New Roman"/>
          <w:sz w:val="28"/>
          <w:szCs w:val="28"/>
        </w:rPr>
        <w:t>Приложение N 3</w:t>
      </w:r>
    </w:p>
    <w:bookmarkEnd w:id="37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Стандарт оснащения терапевтического кабинета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6528"/>
        <w:gridCol w:w="2856"/>
      </w:tblGrid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30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8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Анализатор глюкозы в крови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), экспресс-анализатор портативный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30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9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Весы с ростомером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30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40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Измеритель артериального давления, сфигмоманометр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30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41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Измеритель пиковой скорости выдоха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пикфлоуметр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) со сменными мундштуками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30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bookmarkEnd w:id="42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для оказания экстренной помощи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30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43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Лента измерительная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307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44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Лупа ручная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308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45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оксиметр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пульсовой)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309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46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sub_10400"/>
      <w:r w:rsidRPr="00E53B08">
        <w:rPr>
          <w:rStyle w:val="a3"/>
          <w:rFonts w:ascii="Times New Roman" w:hAnsi="Times New Roman" w:cs="Times New Roman"/>
          <w:sz w:val="28"/>
          <w:szCs w:val="28"/>
        </w:rPr>
        <w:t>Приложение N 4</w:t>
      </w:r>
    </w:p>
    <w:bookmarkEnd w:id="47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Правила организации деятельности терапевтического отделения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48" w:name="sub_10401"/>
      <w:r w:rsidRPr="00E53B08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49" w:name="sub_10402"/>
      <w:bookmarkEnd w:id="48"/>
      <w:r w:rsidRPr="00E53B08">
        <w:rPr>
          <w:rFonts w:ascii="Times New Roman" w:hAnsi="Times New Roman" w:cs="Times New Roman"/>
          <w:sz w:val="28"/>
          <w:szCs w:val="28"/>
        </w:rP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0" w:name="sub_10403"/>
      <w:bookmarkEnd w:id="49"/>
      <w:r w:rsidRPr="00E53B08">
        <w:rPr>
          <w:rFonts w:ascii="Times New Roman" w:hAnsi="Times New Roman" w:cs="Times New Roman"/>
          <w:sz w:val="28"/>
          <w:szCs w:val="28"/>
        </w:rP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sub_105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приложением N 5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1" w:name="sub_10404"/>
      <w:bookmarkEnd w:id="50"/>
      <w:r w:rsidRPr="00E53B08">
        <w:rPr>
          <w:rFonts w:ascii="Times New Roman" w:hAnsi="Times New Roman" w:cs="Times New Roman"/>
          <w:sz w:val="28"/>
          <w:szCs w:val="28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bookmarkEnd w:id="51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Отделением и врача-терапевта назначается специалист, соответствующий требованиям, предъявляемым </w:t>
      </w:r>
      <w:hyperlink r:id="rId24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Квалификационными требованиями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5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 г. N 415н, по специальности "терапия", а также </w:t>
      </w:r>
      <w:hyperlink r:id="rId26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Квалификационными характеристиками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и служащих, утвержденного </w:t>
      </w:r>
      <w:hyperlink r:id="rId27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г. N 541н.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2" w:name="sub_10405"/>
      <w:r w:rsidRPr="00E53B08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со стандартом оснащения, предусмотренным </w:t>
      </w:r>
      <w:hyperlink w:anchor="sub_106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приложением N 6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Порядку оказания медицинской помощи взрослому населению по профилю "терапия", утвержденному настоящим приказом.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3" w:name="sub_10406"/>
      <w:bookmarkEnd w:id="52"/>
      <w:r w:rsidRPr="00E53B08">
        <w:rPr>
          <w:rFonts w:ascii="Times New Roman" w:hAnsi="Times New Roman" w:cs="Times New Roman"/>
          <w:sz w:val="28"/>
          <w:szCs w:val="28"/>
        </w:rPr>
        <w:t>6. В структуре Отделения рекомендуется предусматривать:</w:t>
      </w:r>
    </w:p>
    <w:bookmarkEnd w:id="53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палату интенсивной терапии;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кабинет для врачей;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процедурную.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4" w:name="sub_10407"/>
      <w:r w:rsidRPr="00E53B08">
        <w:rPr>
          <w:rFonts w:ascii="Times New Roman" w:hAnsi="Times New Roman" w:cs="Times New Roman"/>
          <w:sz w:val="28"/>
          <w:szCs w:val="28"/>
        </w:rPr>
        <w:t>7. В Отделении рекомендуется предусматривать:</w:t>
      </w:r>
    </w:p>
    <w:bookmarkEnd w:id="54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палаты для больных;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lastRenderedPageBreak/>
        <w:t>комнату для хранения медицинского оборудования;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комнату для медицинских работников;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для осмотра больных;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душевую и туалет для медицинских работников;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душевые и туалеты для больных;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комнату для посетителей;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учебный класс клинической базы.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5" w:name="sub_10408"/>
      <w:r w:rsidRPr="00E53B08">
        <w:rPr>
          <w:rFonts w:ascii="Times New Roman" w:hAnsi="Times New Roman" w:cs="Times New Roman"/>
          <w:sz w:val="28"/>
          <w:szCs w:val="28"/>
        </w:rPr>
        <w:t>8. Отделение осуществляет следующие функции:</w:t>
      </w:r>
    </w:p>
    <w:bookmarkEnd w:id="55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6" w:name="sub_10409"/>
      <w:r w:rsidRPr="00E53B08">
        <w:rPr>
          <w:rFonts w:ascii="Times New Roman" w:hAnsi="Times New Roman" w:cs="Times New Roman"/>
          <w:sz w:val="28"/>
          <w:szCs w:val="28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57" w:name="sub_10410"/>
      <w:bookmarkEnd w:id="56"/>
      <w:r w:rsidRPr="00E53B08">
        <w:rPr>
          <w:rFonts w:ascii="Times New Roman" w:hAnsi="Times New Roman" w:cs="Times New Roman"/>
          <w:sz w:val="28"/>
          <w:szCs w:val="28"/>
        </w:rPr>
        <w:t xml:space="preserve">10. Отделение может использоваться в качестве клинической базы медицинских образовательных организаций среднего, высшего и дополнительного </w:t>
      </w:r>
      <w:r w:rsidRPr="00E53B08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а также научных организаций.</w:t>
      </w:r>
    </w:p>
    <w:bookmarkEnd w:id="57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8" w:name="sub_10500"/>
      <w:r w:rsidRPr="00E53B08">
        <w:rPr>
          <w:rStyle w:val="a3"/>
          <w:rFonts w:ascii="Times New Roman" w:hAnsi="Times New Roman" w:cs="Times New Roman"/>
          <w:sz w:val="28"/>
          <w:szCs w:val="28"/>
        </w:rPr>
        <w:t>Приложение N 5</w:t>
      </w:r>
    </w:p>
    <w:bookmarkEnd w:id="58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Рекомендуемые штатные нормативы терапевтического отделения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"/>
        <w:gridCol w:w="5368"/>
        <w:gridCol w:w="3992"/>
      </w:tblGrid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050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59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Заведующий - врач-терапевт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  <w:hyperlink w:anchor="sub_2222" w:history="1">
              <w:r w:rsidRPr="00E53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050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60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050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61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4,75 на 15 коек (для обеспечения круглосуточной работы)</w:t>
            </w:r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1050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62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1050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63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1050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64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4,75 на 15 коек (для обеспечения круглосуточной работы)</w:t>
            </w:r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10507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65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 (для работы в буфете);</w:t>
            </w:r>
          </w:p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(для уборки помещений);</w:t>
            </w:r>
          </w:p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(для санитарной обработки больных)</w:t>
            </w:r>
          </w:p>
        </w:tc>
      </w:tr>
      <w:tr w:rsidR="003E4D2F" w:rsidRPr="00E53B08"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10508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66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67" w:name="sub_2222"/>
      <w:proofErr w:type="gramStart"/>
      <w:r w:rsidRPr="00E53B08">
        <w:rPr>
          <w:rFonts w:ascii="Times New Roman" w:hAnsi="Times New Roman" w:cs="Times New Roman"/>
          <w:sz w:val="28"/>
          <w:szCs w:val="28"/>
        </w:rPr>
        <w:t>*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  <w:proofErr w:type="gramEnd"/>
    </w:p>
    <w:bookmarkEnd w:id="67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8" w:name="sub_10600"/>
      <w:r w:rsidRPr="00E53B08">
        <w:rPr>
          <w:rStyle w:val="a3"/>
          <w:rFonts w:ascii="Times New Roman" w:hAnsi="Times New Roman" w:cs="Times New Roman"/>
          <w:sz w:val="28"/>
          <w:szCs w:val="28"/>
        </w:rPr>
        <w:t>Приложение N 6</w:t>
      </w:r>
    </w:p>
    <w:bookmarkEnd w:id="68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Стандарт оснащения терапевтического отделения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5944"/>
        <w:gridCol w:w="3413"/>
      </w:tblGrid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1060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69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Измеритель артериального давления, сфигмоманометр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1060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70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1060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71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Лупа ручная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1060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72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Неврологический молоток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1060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73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1060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74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Аппарат для исследования функций внешнего дыхания</w:t>
            </w:r>
            <w:hyperlink w:anchor="sub_3333" w:history="1">
              <w:r w:rsidRPr="00E53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10607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75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оксиметр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пульсовой)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10608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76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10609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bookmarkEnd w:id="77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sub_10610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78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Спирометр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sub_1061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79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Система разводки медицинских газов, сжатого воздуха и вакуума к каждой койке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sub_1061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80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Концентратор кислорода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60 коек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sub_1061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End w:id="81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Ингалятор аэрозольный компрессорный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) портативный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sub_1061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82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Игла для пункции, дренирования и проколов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sub_1061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83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Нож (игла)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парацентезный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штыкообразный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sub_1061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84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Игла для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стернальной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пункции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sub_10617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85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Дефибриллятор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бифазный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с функцией синхронизации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sub_10618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End w:id="86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Консоль палатная прикроватная настенная</w:t>
            </w:r>
            <w:hyperlink w:anchor="sub_4444" w:history="1">
              <w:r w:rsidRPr="00E53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числу коек палаты интенсивной терапии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sub_10619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bookmarkEnd w:id="87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Кардиомонитор прикроватный</w:t>
            </w:r>
            <w:hyperlink w:anchor="sub_4444" w:history="1">
              <w:r w:rsidRPr="00E53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числу коек палаты интенсивной терапии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sub_10620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End w:id="88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роликовый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sub_1062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89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Кровать многофункциональная реанимационная для палат интенсивной терапии</w:t>
            </w:r>
            <w:hyperlink w:anchor="sub_4444" w:history="1">
              <w:r w:rsidRPr="00E53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числу коек палаты интенсивной терапии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sub_1062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bookmarkEnd w:id="90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реанимационный </w:t>
            </w:r>
            <w:hyperlink w:anchor="sub_4444" w:history="1">
              <w:r w:rsidRPr="00E53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sub_1062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bookmarkEnd w:id="91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sub_1062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End w:id="92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Шкаф-укладка для оказания экстренной медицинской помощи при неотложных состояниях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sub_1062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bookmarkEnd w:id="93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Укладка (аптечка) "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sub_1062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End w:id="94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sub_10627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End w:id="95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 (для помещений)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sub_10628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End w:id="96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sub_10629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bookmarkEnd w:id="97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Стол прикроватный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sub_10630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End w:id="98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Кресло туалетное (или туалетный стул)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sub_1063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99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15 коек (не менее 2)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sub_1063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bookmarkEnd w:id="100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Тележка-каталка для перевозки больных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внутрикорпусная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15 коек (не менее 2)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sub_1063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bookmarkEnd w:id="101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Штатив медицинский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инфузионная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стойка)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5 коек (не менее 10)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sub_1063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End w:id="102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sub_1063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103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Аспиратор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) медицинский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3E4D2F" w:rsidRPr="00E53B08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sub_1063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104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Система палатной сигнализации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4D2F" w:rsidRPr="00E53B08" w:rsidRDefault="00B375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05" w:name="sub_3333"/>
      <w:r w:rsidRPr="00E53B08">
        <w:rPr>
          <w:rFonts w:ascii="Times New Roman" w:hAnsi="Times New Roman" w:cs="Times New Roman"/>
          <w:sz w:val="28"/>
          <w:szCs w:val="28"/>
        </w:rPr>
        <w:t>* При отсутствии отделения (кабинета) функциональной диагностики.</w:t>
      </w:r>
    </w:p>
    <w:p w:rsidR="003E4D2F" w:rsidRDefault="00B375B6">
      <w:pPr>
        <w:rPr>
          <w:rFonts w:ascii="Times New Roman" w:hAnsi="Times New Roman" w:cs="Times New Roman"/>
          <w:sz w:val="28"/>
          <w:szCs w:val="28"/>
        </w:rPr>
      </w:pPr>
      <w:bookmarkStart w:id="106" w:name="sub_4444"/>
      <w:bookmarkEnd w:id="105"/>
      <w:r w:rsidRPr="00E53B08">
        <w:rPr>
          <w:rFonts w:ascii="Times New Roman" w:hAnsi="Times New Roman" w:cs="Times New Roman"/>
          <w:sz w:val="28"/>
          <w:szCs w:val="28"/>
        </w:rPr>
        <w:t>** При наличии палаты интенсивной терапии в структуре терапевтического отделения.</w:t>
      </w:r>
    </w:p>
    <w:p w:rsidR="0083636C" w:rsidRDefault="0083636C">
      <w:pPr>
        <w:rPr>
          <w:rFonts w:ascii="Times New Roman" w:hAnsi="Times New Roman" w:cs="Times New Roman"/>
          <w:sz w:val="28"/>
          <w:szCs w:val="28"/>
        </w:rPr>
      </w:pPr>
    </w:p>
    <w:p w:rsidR="0083636C" w:rsidRDefault="0083636C">
      <w:pPr>
        <w:rPr>
          <w:rFonts w:ascii="Times New Roman" w:hAnsi="Times New Roman" w:cs="Times New Roman"/>
          <w:sz w:val="28"/>
          <w:szCs w:val="28"/>
        </w:rPr>
      </w:pPr>
    </w:p>
    <w:p w:rsidR="0083636C" w:rsidRPr="00E53B08" w:rsidRDefault="0083636C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7" w:name="sub_10700"/>
      <w:bookmarkEnd w:id="106"/>
      <w:r w:rsidRPr="00E53B08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N 7</w:t>
      </w:r>
    </w:p>
    <w:bookmarkEnd w:id="107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Правила организации деятельности терапевтического дневного стационара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08" w:name="sub_10701"/>
      <w:r w:rsidRPr="00E53B08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09" w:name="sub_10702"/>
      <w:bookmarkEnd w:id="108"/>
      <w:r w:rsidRPr="00E53B08">
        <w:rPr>
          <w:rFonts w:ascii="Times New Roman" w:hAnsi="Times New Roman" w:cs="Times New Roman"/>
          <w:sz w:val="28"/>
          <w:szCs w:val="28"/>
        </w:rP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10" w:name="sub_10703"/>
      <w:bookmarkEnd w:id="109"/>
      <w:r w:rsidRPr="00E53B08">
        <w:rPr>
          <w:rFonts w:ascii="Times New Roman" w:hAnsi="Times New Roman" w:cs="Times New Roman"/>
          <w:sz w:val="28"/>
          <w:szCs w:val="28"/>
        </w:rP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sub_108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приложением N 8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11" w:name="sub_10704"/>
      <w:bookmarkEnd w:id="110"/>
      <w:r w:rsidRPr="00E53B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3B08">
        <w:rPr>
          <w:rFonts w:ascii="Times New Roman" w:hAnsi="Times New Roman" w:cs="Times New Roman"/>
          <w:sz w:val="28"/>
          <w:szCs w:val="28"/>
        </w:rPr>
        <w:t xml:space="preserve">На должность заведующего терапевтическим дневным стационаром назначается специалист, соответствующий требованиям, предъявляемым </w:t>
      </w:r>
      <w:hyperlink r:id="rId28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Квалификационными требованиями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9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7 июля 2009 г. N 415н, по специальности "терапия", а также </w:t>
      </w:r>
      <w:hyperlink r:id="rId3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Квалификационными характеристиками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</w:t>
      </w:r>
      <w:proofErr w:type="gramEnd"/>
      <w:r w:rsidRPr="00E53B08">
        <w:rPr>
          <w:rFonts w:ascii="Times New Roman" w:hAnsi="Times New Roman" w:cs="Times New Roman"/>
          <w:sz w:val="28"/>
          <w:szCs w:val="28"/>
        </w:rPr>
        <w:t xml:space="preserve"> и служащих, утвержденного </w:t>
      </w:r>
      <w:hyperlink r:id="rId31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г. N 541н.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12" w:name="sub_10705"/>
      <w:bookmarkEnd w:id="111"/>
      <w:r w:rsidRPr="00E53B08">
        <w:rPr>
          <w:rFonts w:ascii="Times New Roman" w:hAnsi="Times New Roman" w:cs="Times New Roman"/>
          <w:sz w:val="28"/>
          <w:szCs w:val="28"/>
        </w:rPr>
        <w:t>5. В структуре терапевтического дневного стационара рекомендуется предусматривать:</w:t>
      </w:r>
    </w:p>
    <w:bookmarkEnd w:id="112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процедурную;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кабинеты для врачей.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13" w:name="sub_10706"/>
      <w:r w:rsidRPr="00E53B08">
        <w:rPr>
          <w:rFonts w:ascii="Times New Roman" w:hAnsi="Times New Roman" w:cs="Times New Roman"/>
          <w:sz w:val="28"/>
          <w:szCs w:val="28"/>
        </w:rPr>
        <w:t>6. В терапевтическом дневном стационаре рекомендуется предусматривать:</w:t>
      </w:r>
    </w:p>
    <w:bookmarkEnd w:id="113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палаты для больных;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комнату для хранения медицинского оборудования;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для осмотра больных;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сестры-хозяйки;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буфетную и раздаточную;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для хранения чистого белья;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помещение для сбора грязного белья;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душевую и туалет для медицинских работников;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душевые и туалеты для больных;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комнату для посетителей.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14" w:name="sub_10707"/>
      <w:r w:rsidRPr="00E53B08">
        <w:rPr>
          <w:rFonts w:ascii="Times New Roman" w:hAnsi="Times New Roman" w:cs="Times New Roman"/>
          <w:sz w:val="28"/>
          <w:szCs w:val="28"/>
        </w:rP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sub_109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приложением N 9</w:t>
        </w:r>
      </w:hyperlink>
      <w:r w:rsidRPr="00E53B08">
        <w:rPr>
          <w:rFonts w:ascii="Times New Roman" w:hAnsi="Times New Roman" w:cs="Times New Roman"/>
          <w:sz w:val="28"/>
          <w:szCs w:val="28"/>
        </w:rPr>
        <w:t xml:space="preserve"> к </w:t>
      </w:r>
      <w:r w:rsidRPr="00E53B08">
        <w:rPr>
          <w:rFonts w:ascii="Times New Roman" w:hAnsi="Times New Roman" w:cs="Times New Roman"/>
          <w:sz w:val="28"/>
          <w:szCs w:val="28"/>
        </w:rPr>
        <w:lastRenderedPageBreak/>
        <w:t>Порядку оказания медицинской помощи взрослому населению по профилю "терапия", утвержденному настоящим приказом.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15" w:name="sub_10708"/>
      <w:bookmarkEnd w:id="114"/>
      <w:r w:rsidRPr="00E53B08">
        <w:rPr>
          <w:rFonts w:ascii="Times New Roman" w:hAnsi="Times New Roman" w:cs="Times New Roman"/>
          <w:sz w:val="28"/>
          <w:szCs w:val="28"/>
        </w:rPr>
        <w:t>8. Терапевтический дневной стационар осуществляет следующие функции: 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bookmarkEnd w:id="115"/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16" w:name="sub_10800"/>
      <w:r w:rsidRPr="00E53B08">
        <w:rPr>
          <w:rStyle w:val="a3"/>
          <w:rFonts w:ascii="Times New Roman" w:hAnsi="Times New Roman" w:cs="Times New Roman"/>
          <w:sz w:val="28"/>
          <w:szCs w:val="28"/>
        </w:rPr>
        <w:t>Приложение N 8</w:t>
      </w:r>
    </w:p>
    <w:bookmarkEnd w:id="116"/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Рекомендуемые штатные нормативы терапевтического дневного стационара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4480"/>
        <w:gridCol w:w="4817"/>
      </w:tblGrid>
      <w:tr w:rsidR="003E4D2F" w:rsidRPr="00E53B08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3E4D2F" w:rsidRPr="00E53B08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sub_1080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1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Заведующий - врач-терапевт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3E4D2F" w:rsidRPr="00E53B08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sub_1080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18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3E4D2F" w:rsidRPr="00E53B08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sub_1080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19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3E4D2F" w:rsidRPr="00E53B08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sub_1080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2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3E4D2F" w:rsidRPr="00E53B08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sub_1080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2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15 коек</w:t>
            </w:r>
          </w:p>
        </w:tc>
      </w:tr>
      <w:tr w:rsidR="003E4D2F" w:rsidRPr="00E53B08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sub_1080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2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 (для работы в буфете);</w:t>
            </w:r>
          </w:p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(для уборки помещений);</w:t>
            </w:r>
          </w:p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(для санитарной обработки больных)</w:t>
            </w:r>
          </w:p>
        </w:tc>
      </w:tr>
    </w:tbl>
    <w:p w:rsidR="003E4D2F" w:rsidRDefault="003E4D2F">
      <w:pPr>
        <w:rPr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123" w:name="sub_10900"/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53B08" w:rsidRDefault="00E53B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53B08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N 9</w:t>
      </w:r>
      <w:r w:rsidRPr="00E53B08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E53B08">
        <w:rPr>
          <w:rStyle w:val="a3"/>
          <w:rFonts w:ascii="Times New Roman" w:hAnsi="Times New Roman" w:cs="Times New Roman"/>
          <w:sz w:val="28"/>
          <w:szCs w:val="28"/>
        </w:rPr>
        <w:t xml:space="preserve"> оказания медицинской</w:t>
      </w:r>
      <w:r w:rsidRPr="00E53B08">
        <w:rPr>
          <w:rStyle w:val="a3"/>
          <w:rFonts w:ascii="Times New Roman" w:hAnsi="Times New Roman" w:cs="Times New Roman"/>
          <w:sz w:val="28"/>
          <w:szCs w:val="28"/>
        </w:rPr>
        <w:br/>
        <w:t>помощи взрослому населению</w:t>
      </w:r>
      <w:r w:rsidRPr="00E53B08">
        <w:rPr>
          <w:rStyle w:val="a3"/>
          <w:rFonts w:ascii="Times New Roman" w:hAnsi="Times New Roman" w:cs="Times New Roman"/>
          <w:sz w:val="28"/>
          <w:szCs w:val="28"/>
        </w:rPr>
        <w:br/>
        <w:t>по профилю "терапия",</w:t>
      </w:r>
      <w:r w:rsidRPr="00E53B08">
        <w:rPr>
          <w:rStyle w:val="a3"/>
          <w:rFonts w:ascii="Times New Roman" w:hAnsi="Times New Roman" w:cs="Times New Roman"/>
          <w:sz w:val="28"/>
          <w:szCs w:val="28"/>
        </w:rPr>
        <w:br/>
        <w:t xml:space="preserve">утв. </w:t>
      </w:r>
      <w:hyperlink w:anchor="sub_0" w:history="1">
        <w:r w:rsidRPr="00E53B08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53B08">
        <w:rPr>
          <w:rStyle w:val="a3"/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53B08">
        <w:rPr>
          <w:rStyle w:val="a3"/>
          <w:rFonts w:ascii="Times New Roman" w:hAnsi="Times New Roman" w:cs="Times New Roman"/>
          <w:sz w:val="28"/>
          <w:szCs w:val="28"/>
        </w:rPr>
        <w:br/>
        <w:t>здравоохранения РФ</w:t>
      </w:r>
      <w:r w:rsidRPr="00E53B08">
        <w:rPr>
          <w:rStyle w:val="a3"/>
          <w:rFonts w:ascii="Times New Roman" w:hAnsi="Times New Roman" w:cs="Times New Roman"/>
          <w:sz w:val="28"/>
          <w:szCs w:val="28"/>
        </w:rPr>
        <w:br/>
        <w:t>от 15 ноября 2012 г. N 923н</w:t>
      </w:r>
    </w:p>
    <w:bookmarkEnd w:id="123"/>
    <w:p w:rsidR="00E53B08" w:rsidRDefault="00E53B0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1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Стандарт оснащения терапевтического дневного стационара</w:t>
      </w:r>
    </w:p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5945"/>
        <w:gridCol w:w="3433"/>
      </w:tblGrid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sub_1090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24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sub_1090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25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Ингалятор аэрозольный компрессорный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) портативный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sub_1090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26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бактерицидный (для помещений)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sub_1090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27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Аппарат для исследования функций внешнего дыхания</w:t>
            </w:r>
            <w:hyperlink w:anchor="sub_5555" w:history="1">
              <w:r w:rsidRPr="00E53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sub_1090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28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sub_10906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29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0" w:name="sub_10907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30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Измеритель артериального давления, сфигмоманометр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1" w:name="sub_10908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31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Штатив для длительных 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 xml:space="preserve"> вливаний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 на 1 койку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sub_10909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132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sub_10910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133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4" w:name="sub_10911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134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Стол прикроватный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sub_10912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135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sub_10913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136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Аспиратор (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) медицинский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sub_10914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137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D2F" w:rsidRPr="00E53B0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sub_10915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138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F" w:rsidRPr="00E53B08" w:rsidRDefault="00B375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Укладка "</w:t>
            </w:r>
            <w:proofErr w:type="spellStart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2F" w:rsidRPr="00E53B08" w:rsidRDefault="00B375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4D2F" w:rsidRPr="00E53B08" w:rsidRDefault="003E4D2F">
      <w:pPr>
        <w:rPr>
          <w:rFonts w:ascii="Times New Roman" w:hAnsi="Times New Roman" w:cs="Times New Roman"/>
          <w:sz w:val="28"/>
          <w:szCs w:val="28"/>
        </w:rPr>
      </w:pPr>
    </w:p>
    <w:p w:rsidR="003E4D2F" w:rsidRPr="00E53B08" w:rsidRDefault="00B375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E53B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4D2F" w:rsidRPr="00E53B08" w:rsidRDefault="00B375B6">
      <w:pPr>
        <w:rPr>
          <w:rFonts w:ascii="Times New Roman" w:hAnsi="Times New Roman" w:cs="Times New Roman"/>
          <w:sz w:val="28"/>
          <w:szCs w:val="28"/>
        </w:rPr>
      </w:pPr>
      <w:bookmarkStart w:id="139" w:name="sub_5555"/>
      <w:r w:rsidRPr="00E53B08">
        <w:rPr>
          <w:rFonts w:ascii="Times New Roman" w:hAnsi="Times New Roman" w:cs="Times New Roman"/>
          <w:sz w:val="28"/>
          <w:szCs w:val="28"/>
        </w:rPr>
        <w:t>* При отсутствии отделения (кабинета) функциональной диагностики в структуре медицинской организации.</w:t>
      </w:r>
    </w:p>
    <w:bookmarkEnd w:id="139"/>
    <w:p w:rsidR="00B375B6" w:rsidRPr="00E53B08" w:rsidRDefault="00B375B6">
      <w:pPr>
        <w:rPr>
          <w:rFonts w:ascii="Times New Roman" w:hAnsi="Times New Roman" w:cs="Times New Roman"/>
          <w:sz w:val="28"/>
          <w:szCs w:val="28"/>
        </w:rPr>
      </w:pPr>
    </w:p>
    <w:sectPr w:rsidR="00B375B6" w:rsidRPr="00E53B08" w:rsidSect="00E53B08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3B08"/>
    <w:rsid w:val="003E4D2F"/>
    <w:rsid w:val="0083636C"/>
    <w:rsid w:val="00B375B6"/>
    <w:rsid w:val="00E53B08"/>
    <w:rsid w:val="00E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4D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E4D2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E4D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E4D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E4D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E4D2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E4D2F"/>
    <w:rPr>
      <w:u w:val="single"/>
    </w:rPr>
  </w:style>
  <w:style w:type="paragraph" w:customStyle="1" w:styleId="a6">
    <w:name w:val="Внимание"/>
    <w:basedOn w:val="a"/>
    <w:next w:val="a"/>
    <w:uiPriority w:val="99"/>
    <w:rsid w:val="003E4D2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4D2F"/>
  </w:style>
  <w:style w:type="paragraph" w:customStyle="1" w:styleId="a8">
    <w:name w:val="Внимание: недобросовестность!"/>
    <w:basedOn w:val="a6"/>
    <w:next w:val="a"/>
    <w:uiPriority w:val="99"/>
    <w:rsid w:val="003E4D2F"/>
  </w:style>
  <w:style w:type="character" w:customStyle="1" w:styleId="a9">
    <w:name w:val="Выделение для Базового Поиска"/>
    <w:basedOn w:val="a3"/>
    <w:uiPriority w:val="99"/>
    <w:rsid w:val="003E4D2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E4D2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E4D2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4D2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E4D2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E4D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4D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4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4D2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E4D2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E4D2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E4D2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E4D2F"/>
  </w:style>
  <w:style w:type="paragraph" w:customStyle="1" w:styleId="af2">
    <w:name w:val="Заголовок статьи"/>
    <w:basedOn w:val="a"/>
    <w:next w:val="a"/>
    <w:uiPriority w:val="99"/>
    <w:rsid w:val="003E4D2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E4D2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E4D2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E4D2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E4D2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E4D2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E4D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E4D2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E4D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E4D2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E4D2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E4D2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E4D2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E4D2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E4D2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E4D2F"/>
  </w:style>
  <w:style w:type="paragraph" w:customStyle="1" w:styleId="aff2">
    <w:name w:val="Моноширинный"/>
    <w:basedOn w:val="a"/>
    <w:next w:val="a"/>
    <w:uiPriority w:val="99"/>
    <w:rsid w:val="003E4D2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E4D2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E4D2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E4D2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E4D2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E4D2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E4D2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E4D2F"/>
    <w:pPr>
      <w:ind w:left="140"/>
    </w:pPr>
  </w:style>
  <w:style w:type="character" w:customStyle="1" w:styleId="affa">
    <w:name w:val="Опечатки"/>
    <w:uiPriority w:val="99"/>
    <w:rsid w:val="003E4D2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E4D2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E4D2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E4D2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E4D2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E4D2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E4D2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E4D2F"/>
  </w:style>
  <w:style w:type="paragraph" w:customStyle="1" w:styleId="afff2">
    <w:name w:val="Примечание."/>
    <w:basedOn w:val="a6"/>
    <w:next w:val="a"/>
    <w:uiPriority w:val="99"/>
    <w:rsid w:val="003E4D2F"/>
  </w:style>
  <w:style w:type="character" w:customStyle="1" w:styleId="afff3">
    <w:name w:val="Продолжение ссылки"/>
    <w:basedOn w:val="a4"/>
    <w:uiPriority w:val="99"/>
    <w:rsid w:val="003E4D2F"/>
  </w:style>
  <w:style w:type="paragraph" w:customStyle="1" w:styleId="afff4">
    <w:name w:val="Словарная статья"/>
    <w:basedOn w:val="a"/>
    <w:next w:val="a"/>
    <w:uiPriority w:val="99"/>
    <w:rsid w:val="003E4D2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E4D2F"/>
  </w:style>
  <w:style w:type="character" w:customStyle="1" w:styleId="afff6">
    <w:name w:val="Сравнение редакций. Добавленный фрагмент"/>
    <w:uiPriority w:val="99"/>
    <w:rsid w:val="003E4D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E4D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E4D2F"/>
  </w:style>
  <w:style w:type="character" w:customStyle="1" w:styleId="afff9">
    <w:name w:val="Ссылка на утративший силу документ"/>
    <w:basedOn w:val="a4"/>
    <w:uiPriority w:val="99"/>
    <w:rsid w:val="003E4D2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E4D2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E4D2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E4D2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E4D2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E4D2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E4D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D2F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694.1000" TargetMode="External"/><Relationship Id="rId13" Type="http://schemas.openxmlformats.org/officeDocument/2006/relationships/hyperlink" Target="garantF1://12075803.0" TargetMode="External"/><Relationship Id="rId18" Type="http://schemas.openxmlformats.org/officeDocument/2006/relationships/hyperlink" Target="garantF1://12068285.10781" TargetMode="External"/><Relationship Id="rId26" Type="http://schemas.openxmlformats.org/officeDocument/2006/relationships/hyperlink" Target="garantF1://12078397.11301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65108.0" TargetMode="External"/><Relationship Id="rId7" Type="http://schemas.openxmlformats.org/officeDocument/2006/relationships/hyperlink" Target="garantF1://70095856.13" TargetMode="External"/><Relationship Id="rId12" Type="http://schemas.openxmlformats.org/officeDocument/2006/relationships/hyperlink" Target="garantF1://12075803.10000" TargetMode="External"/><Relationship Id="rId17" Type="http://schemas.openxmlformats.org/officeDocument/2006/relationships/hyperlink" Target="garantF1://70037386.0" TargetMode="External"/><Relationship Id="rId25" Type="http://schemas.openxmlformats.org/officeDocument/2006/relationships/hyperlink" Target="garantF1://12068285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037386.1000" TargetMode="External"/><Relationship Id="rId20" Type="http://schemas.openxmlformats.org/officeDocument/2006/relationships/hyperlink" Target="garantF1://70065108.2" TargetMode="External"/><Relationship Id="rId29" Type="http://schemas.openxmlformats.org/officeDocument/2006/relationships/hyperlink" Target="garantF1://1206828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84.0" TargetMode="External"/><Relationship Id="rId11" Type="http://schemas.openxmlformats.org/officeDocument/2006/relationships/hyperlink" Target="garantF1://70049910.0" TargetMode="External"/><Relationship Id="rId24" Type="http://schemas.openxmlformats.org/officeDocument/2006/relationships/hyperlink" Target="garantF1://12068285.10781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91967.37" TargetMode="External"/><Relationship Id="rId15" Type="http://schemas.openxmlformats.org/officeDocument/2006/relationships/hyperlink" Target="garantF1://12042720.0" TargetMode="External"/><Relationship Id="rId23" Type="http://schemas.openxmlformats.org/officeDocument/2006/relationships/hyperlink" Target="garantF1://12078397.0" TargetMode="External"/><Relationship Id="rId28" Type="http://schemas.openxmlformats.org/officeDocument/2006/relationships/hyperlink" Target="garantF1://12068285.10781" TargetMode="External"/><Relationship Id="rId10" Type="http://schemas.openxmlformats.org/officeDocument/2006/relationships/hyperlink" Target="garantF1://12084789.0" TargetMode="External"/><Relationship Id="rId19" Type="http://schemas.openxmlformats.org/officeDocument/2006/relationships/hyperlink" Target="garantF1://12068285.0" TargetMode="External"/><Relationship Id="rId31" Type="http://schemas.openxmlformats.org/officeDocument/2006/relationships/hyperlink" Target="garantF1://1207839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8535.1000" TargetMode="External"/><Relationship Id="rId14" Type="http://schemas.openxmlformats.org/officeDocument/2006/relationships/hyperlink" Target="garantF1://12042720.1000" TargetMode="External"/><Relationship Id="rId22" Type="http://schemas.openxmlformats.org/officeDocument/2006/relationships/hyperlink" Target="garantF1://12078397.113019" TargetMode="External"/><Relationship Id="rId27" Type="http://schemas.openxmlformats.org/officeDocument/2006/relationships/hyperlink" Target="garantF1://12078397.0" TargetMode="External"/><Relationship Id="rId30" Type="http://schemas.openxmlformats.org/officeDocument/2006/relationships/hyperlink" Target="garantF1://12078397.11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004C-E114-4857-90B5-B566F9BF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5079</Words>
  <Characters>28951</Characters>
  <Application>Microsoft Office Word</Application>
  <DocSecurity>0</DocSecurity>
  <Lines>241</Lines>
  <Paragraphs>67</Paragraphs>
  <ScaleCrop>false</ScaleCrop>
  <Company>НПП "Гарант-Сервис"</Company>
  <LinksUpToDate>false</LinksUpToDate>
  <CharactersWithSpaces>33963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Жукова А.Н.</cp:lastModifiedBy>
  <cp:revision>4</cp:revision>
  <dcterms:created xsi:type="dcterms:W3CDTF">2017-04-24T07:50:00Z</dcterms:created>
  <dcterms:modified xsi:type="dcterms:W3CDTF">2017-04-24T07:52:00Z</dcterms:modified>
</cp:coreProperties>
</file>